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29"/>
      </w:tblGrid>
      <w:tr w:rsidR="007F438F" w:rsidTr="00FE2BCA">
        <w:tc>
          <w:tcPr>
            <w:tcW w:w="4785" w:type="dxa"/>
          </w:tcPr>
          <w:p w:rsidR="007F438F" w:rsidRDefault="007F438F" w:rsidP="007F438F"/>
        </w:tc>
        <w:tc>
          <w:tcPr>
            <w:tcW w:w="5529" w:type="dxa"/>
          </w:tcPr>
          <w:p w:rsidR="00FE2BCA" w:rsidRPr="000C16F6" w:rsidRDefault="00FE2BCA" w:rsidP="00FE2BCA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0C16F6">
              <w:rPr>
                <w:sz w:val="24"/>
                <w:szCs w:val="24"/>
              </w:rPr>
              <w:t xml:space="preserve"> </w:t>
            </w:r>
          </w:p>
          <w:p w:rsidR="00FE2BCA" w:rsidRPr="000C16F6" w:rsidRDefault="00FE2BCA" w:rsidP="00FE2BCA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 приказу № 14-А от 22.04.2019 г. </w:t>
            </w:r>
          </w:p>
          <w:p w:rsidR="00FE2BCA" w:rsidRPr="000C16F6" w:rsidRDefault="00FE2BCA" w:rsidP="00FE2BCA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«О мероприятиях </w:t>
            </w:r>
            <w:proofErr w:type="gramStart"/>
            <w:r w:rsidRPr="000C16F6">
              <w:rPr>
                <w:sz w:val="24"/>
                <w:szCs w:val="24"/>
              </w:rPr>
              <w:t>по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7F438F" w:rsidRDefault="00FE2BCA" w:rsidP="00FE2BCA">
            <w:pPr>
              <w:jc w:val="right"/>
            </w:pPr>
            <w:r w:rsidRPr="000C16F6">
              <w:rPr>
                <w:sz w:val="24"/>
                <w:szCs w:val="24"/>
              </w:rPr>
              <w:t xml:space="preserve">противодействию коррупции» </w:t>
            </w:r>
          </w:p>
        </w:tc>
      </w:tr>
    </w:tbl>
    <w:p w:rsidR="007F438F" w:rsidRDefault="007F438F" w:rsidP="007F438F"/>
    <w:p w:rsidR="007F438F" w:rsidRDefault="007F438F" w:rsidP="007F438F"/>
    <w:p w:rsidR="007F438F" w:rsidRPr="00FE2BCA" w:rsidRDefault="007F438F" w:rsidP="007F438F">
      <w:pPr>
        <w:jc w:val="center"/>
        <w:rPr>
          <w:b/>
          <w:sz w:val="24"/>
          <w:szCs w:val="24"/>
        </w:rPr>
      </w:pPr>
      <w:r w:rsidRPr="00FE2BCA">
        <w:rPr>
          <w:b/>
          <w:sz w:val="24"/>
          <w:szCs w:val="24"/>
        </w:rPr>
        <w:t xml:space="preserve">Положение об информировании работниками работодателя о случаях склонения их </w:t>
      </w:r>
      <w:proofErr w:type="gramStart"/>
      <w:r w:rsidRPr="00FE2BCA">
        <w:rPr>
          <w:b/>
          <w:sz w:val="24"/>
          <w:szCs w:val="24"/>
        </w:rPr>
        <w:t>к</w:t>
      </w:r>
      <w:proofErr w:type="gramEnd"/>
    </w:p>
    <w:p w:rsidR="007F438F" w:rsidRPr="00FE2BCA" w:rsidRDefault="007F438F" w:rsidP="007F438F">
      <w:pPr>
        <w:jc w:val="center"/>
        <w:rPr>
          <w:b/>
          <w:sz w:val="24"/>
          <w:szCs w:val="24"/>
        </w:rPr>
      </w:pPr>
      <w:r w:rsidRPr="00FE2BCA">
        <w:rPr>
          <w:b/>
          <w:sz w:val="24"/>
          <w:szCs w:val="24"/>
        </w:rPr>
        <w:t xml:space="preserve">совершению коррупционных нарушений и порядке рассмотрения таких сообщений </w:t>
      </w:r>
      <w:proofErr w:type="gramStart"/>
      <w:r w:rsidRPr="00FE2BCA">
        <w:rPr>
          <w:b/>
          <w:sz w:val="24"/>
          <w:szCs w:val="24"/>
        </w:rPr>
        <w:t>в</w:t>
      </w:r>
      <w:proofErr w:type="gramEnd"/>
    </w:p>
    <w:p w:rsidR="007F438F" w:rsidRPr="00FE2BCA" w:rsidRDefault="00FE2BCA" w:rsidP="007F438F">
      <w:pPr>
        <w:jc w:val="center"/>
        <w:rPr>
          <w:b/>
          <w:sz w:val="24"/>
          <w:szCs w:val="24"/>
        </w:rPr>
      </w:pPr>
      <w:r w:rsidRPr="00FE2BCA">
        <w:rPr>
          <w:b/>
          <w:sz w:val="24"/>
          <w:szCs w:val="24"/>
        </w:rPr>
        <w:t xml:space="preserve">Муниципальном бюджетном </w:t>
      </w:r>
      <w:proofErr w:type="gramStart"/>
      <w:r w:rsidR="007F438F" w:rsidRPr="00FE2BCA">
        <w:rPr>
          <w:b/>
          <w:sz w:val="24"/>
          <w:szCs w:val="24"/>
        </w:rPr>
        <w:t>учреждении</w:t>
      </w:r>
      <w:proofErr w:type="gramEnd"/>
      <w:r w:rsidRPr="00FE2BCA">
        <w:rPr>
          <w:b/>
          <w:sz w:val="24"/>
          <w:szCs w:val="24"/>
        </w:rPr>
        <w:t xml:space="preserve"> культуры «Кашинский дом культуры»</w:t>
      </w:r>
      <w:r w:rsidR="007F438F" w:rsidRPr="00FE2BCA">
        <w:rPr>
          <w:b/>
          <w:sz w:val="24"/>
          <w:szCs w:val="24"/>
        </w:rPr>
        <w:t>.</w:t>
      </w:r>
    </w:p>
    <w:p w:rsidR="007F438F" w:rsidRPr="00FE2BCA" w:rsidRDefault="007F438F" w:rsidP="007F438F">
      <w:pPr>
        <w:jc w:val="center"/>
        <w:rPr>
          <w:sz w:val="24"/>
          <w:szCs w:val="24"/>
        </w:rPr>
      </w:pP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Настоящее  Положение  об  информировании  работниками работодателя о случаях склонения их к совершению коррупционных нарушений и порядке рассмотрения таких сообщений в  Учреждении  (далее  –  Положение) определяет порядок информирования работодателя работниками  Учреждения  о случаях склонения работников к совершению коррупционных нарушений.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В целях настоящего Положения используются следующие понятия: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 работники Учреждения  –  физические лица, состоящие с организацией  в трудовых отношениях на основании трудового договора;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уведомление – сообщение работника организации об обращении к нему в целях склонения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к совершению коррупционных правонарушений;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законе от 25 декабря 2014 года № 273-ФЗ «О противодействии коррупции».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Работники обязаны информировать работодателя обо всех случаях обращения к ним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лиц в целях склонения их к совершению коррупционных правонарушений.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>В случае поступления к работнику Учреждения обращения в целях склонения к совершению</w:t>
      </w:r>
      <w:proofErr w:type="gramEnd"/>
      <w:r w:rsidRPr="00FE2BCA">
        <w:rPr>
          <w:sz w:val="24"/>
          <w:szCs w:val="24"/>
        </w:rPr>
        <w:t xml:space="preserve">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Учреждения обязан направить работодателю уведомление в письменной форме.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При невозможности направить уведомление в указанный 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В уведомлении должны содержаться следующие сведения: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 фамилия, имя, отчество  уведомителя, контактный телефон, а также иная информация,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>которая</w:t>
      </w:r>
      <w:proofErr w:type="gramEnd"/>
      <w:r w:rsidRPr="00FE2BCA">
        <w:rPr>
          <w:sz w:val="24"/>
          <w:szCs w:val="24"/>
        </w:rPr>
        <w:t xml:space="preserve">, по мнению уведомителя, поможет установить с ним контакт;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замещаемая должность;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 обстоятельства, при которых произошло обращение в целях склонения к совершению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коррупционных правонарушений;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известные сведения о лице (физическом или юридическом), выступившем с обращением </w:t>
      </w:r>
      <w:proofErr w:type="gramStart"/>
      <w:r w:rsidRPr="00FE2BCA">
        <w:rPr>
          <w:sz w:val="24"/>
          <w:szCs w:val="24"/>
        </w:rPr>
        <w:t>в</w:t>
      </w:r>
      <w:proofErr w:type="gramEnd"/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>целях</w:t>
      </w:r>
      <w:proofErr w:type="gramEnd"/>
      <w:r w:rsidRPr="00FE2BCA">
        <w:rPr>
          <w:sz w:val="24"/>
          <w:szCs w:val="24"/>
        </w:rPr>
        <w:t xml:space="preserve"> склонения к совершению коррупционных правонарушений;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 xml:space="preserve">- изложение сути обращения (дата и место обращения, к совершению какого действия </w:t>
      </w:r>
      <w:proofErr w:type="gramEnd"/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(бездействия) происходит склонение, предложенная выгода, предполагаемые последствия,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иные обстоятельства обращения);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сведения о лицах, имеющих отношение к данному делу, и свидетелях, если таковые имеются;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сведения об информировании органов прокуратуры или других государственных органов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об обращении в целях склонения к совершению коррупционных правонарушений (при наличии);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иные известные сведения, представляющие интерес для разбирательства по существу;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подпись уведомителя; - дата составления уведомления.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Работодатель рассматривает уведомление и передает его в структурное подразделение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или должностному лицу, ответственному за противодействие коррупции в Учреждении, </w:t>
      </w:r>
      <w:proofErr w:type="gramStart"/>
      <w:r w:rsidRPr="00FE2BCA">
        <w:rPr>
          <w:sz w:val="24"/>
          <w:szCs w:val="24"/>
        </w:rPr>
        <w:t>для</w:t>
      </w:r>
      <w:proofErr w:type="gramEnd"/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регистрации в  журнале  регистрации и учета уведомлений о фактах обращения в целях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склонения работников к совершению коррупционных правонарушений (далее  -  журнал)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(приложение к настоящему Положению) в день получения уведомления.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lastRenderedPageBreak/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 в организации, для сведения.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Анонимные уведомления регистрируются в журнале, но к рассмотрению  не принимаются.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Проверка сведений, содержащихся в уведомлении, проводится в течение пятнадцати рабочих дней со дня регистрации уведомления.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 </w:t>
      </w:r>
      <w:proofErr w:type="gramEnd"/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Персональный состав комиссии (председатель,  заместитель председателя, члены и секретарь комиссии) назначается работодателем и утверждается правовым актом Учреждения.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В ходе проверки должны быть установлены: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причины и условия, которые способствовали обращению лица к работнику организации </w:t>
      </w:r>
      <w:proofErr w:type="gramStart"/>
      <w:r w:rsidRPr="00FE2BCA">
        <w:rPr>
          <w:sz w:val="24"/>
          <w:szCs w:val="24"/>
        </w:rPr>
        <w:t>с</w:t>
      </w:r>
      <w:proofErr w:type="gramEnd"/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целью склонения его к совершению коррупционных правонарушений;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действия (бездействие) работника организации, к незаконному исполнению которых его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пытались склонить.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Результаты проверки комиссия представляет работодателю в форме письменного заключения в трехдневный срок со дня окончания проверки.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В заключении указываются: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состав комиссии;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сроки проведения проверки;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 составитель уведомления и обстоятельства, послужившие основанием для проведения проверки;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подтверждение достоверности (либо опровержение) факта, послужившего основанием для составления уведомления;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- причины и обстоятельства, способствовавшие обращению в целях склонения работника организации к совершению коррупционных правонарушений.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 xml:space="preserve"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</w:t>
      </w:r>
      <w:proofErr w:type="gramEnd"/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Работодателем принимается решение о передаче информации в органы прокуратуры. </w:t>
      </w:r>
    </w:p>
    <w:p w:rsidR="007F438F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 xml:space="preserve"> </w:t>
      </w:r>
    </w:p>
    <w:p w:rsidR="007F438F" w:rsidRPr="00FE2BCA" w:rsidRDefault="007F438F" w:rsidP="007F438F">
      <w:pPr>
        <w:rPr>
          <w:sz w:val="24"/>
          <w:szCs w:val="24"/>
        </w:rPr>
      </w:pPr>
      <w:proofErr w:type="gramStart"/>
      <w:r w:rsidRPr="00FE2BCA">
        <w:rPr>
          <w:sz w:val="24"/>
          <w:szCs w:val="24"/>
        </w:rPr>
        <w:t xml:space="preserve"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 а также заключение направляются для рассмотрения на заседании общественного (наблюдательного, </w:t>
      </w:r>
      <w:proofErr w:type="gramEnd"/>
    </w:p>
    <w:p w:rsidR="008F39D3" w:rsidRPr="00FE2BCA" w:rsidRDefault="007F438F" w:rsidP="007F438F">
      <w:pPr>
        <w:rPr>
          <w:sz w:val="24"/>
          <w:szCs w:val="24"/>
        </w:rPr>
      </w:pPr>
      <w:r w:rsidRPr="00FE2BCA">
        <w:rPr>
          <w:sz w:val="24"/>
          <w:szCs w:val="24"/>
        </w:rPr>
        <w:t>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sectPr w:rsidR="008F39D3" w:rsidRPr="00FE2BCA" w:rsidSect="00FE2BC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F438F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B8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38F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3EB7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AFE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BC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D"/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F4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2019-06-26T07:57:00Z</dcterms:created>
  <dcterms:modified xsi:type="dcterms:W3CDTF">2019-06-26T08:11:00Z</dcterms:modified>
</cp:coreProperties>
</file>